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F7B2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7" w:lineRule="auto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EDUCATOR PREPARATION PROGRAM  </w:t>
      </w:r>
    </w:p>
    <w:p w14:paraId="61956DEF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7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College of Science Students </w:t>
      </w:r>
    </w:p>
    <w:p w14:paraId="3CA756D8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EPP Application Checklist  </w:t>
      </w:r>
    </w:p>
    <w:p w14:paraId="7ABB8152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                     </w:t>
      </w:r>
      <w:r>
        <w:rPr>
          <w:b/>
          <w:bCs/>
          <w:color w:val="002060"/>
          <w:sz w:val="24"/>
          <w:szCs w:val="24"/>
        </w:rPr>
        <w:t xml:space="preserve">Name: </w:t>
      </w:r>
    </w:p>
    <w:p w14:paraId="065D135D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393" w:lineRule="auto"/>
        <w:rPr>
          <w:b/>
          <w:bCs/>
          <w:color w:val="002060"/>
          <w:sz w:val="24"/>
          <w:szCs w:val="24"/>
        </w:rPr>
        <w:sectPr w:rsidR="003A19EE">
          <w:pgSz w:w="12240" w:h="15840"/>
          <w:pgMar w:top="540" w:right="4592" w:bottom="763" w:left="883" w:header="0" w:footer="720" w:gutter="0"/>
          <w:pgNumType w:start="1"/>
          <w:cols w:num="2" w:space="720" w:equalWidth="0">
            <w:col w:w="3400" w:space="0"/>
            <w:col w:w="3400" w:space="0"/>
          </w:cols>
        </w:sectPr>
      </w:pPr>
      <w:r>
        <w:rPr>
          <w:b/>
          <w:bCs/>
          <w:color w:val="002060"/>
          <w:sz w:val="24"/>
          <w:szCs w:val="24"/>
        </w:rPr>
        <w:t xml:space="preserve">                     </w:t>
      </w:r>
      <w:r>
        <w:rPr>
          <w:b/>
          <w:bCs/>
          <w:color w:val="002060"/>
          <w:sz w:val="24"/>
          <w:szCs w:val="24"/>
        </w:rPr>
        <w:t>Student ID</w:t>
      </w:r>
      <w:r>
        <w:rPr>
          <w:b/>
          <w:bCs/>
          <w:color w:val="002060"/>
          <w:sz w:val="24"/>
          <w:szCs w:val="24"/>
        </w:rPr>
        <w:t>:</w:t>
      </w:r>
    </w:p>
    <w:p w14:paraId="3BBC91E7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29" w:lineRule="auto"/>
        <w:ind w:right="363" w:firstLine="16"/>
        <w:rPr>
          <w:color w:val="002060"/>
          <w:sz w:val="21"/>
          <w:szCs w:val="21"/>
          <w:highlight w:val="white"/>
        </w:rPr>
      </w:pPr>
      <w:r>
        <w:rPr>
          <w:color w:val="002060"/>
          <w:sz w:val="21"/>
          <w:szCs w:val="21"/>
          <w:highlight w:val="white"/>
        </w:rPr>
        <w:t xml:space="preserve">For questions regarding these requirements or to submit any documentation, please contact your assigned advisor at 915-747-5571. </w:t>
      </w:r>
    </w:p>
    <w:p w14:paraId="4C3630D2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29" w:lineRule="auto"/>
        <w:ind w:right="363" w:firstLine="16"/>
        <w:rPr>
          <w:color w:val="002060"/>
          <w:sz w:val="21"/>
          <w:szCs w:val="21"/>
          <w:highlight w:val="white"/>
        </w:rPr>
      </w:pPr>
      <w:r>
        <w:rPr>
          <w:color w:val="002060"/>
          <w:sz w:val="21"/>
          <w:szCs w:val="21"/>
          <w:highlight w:val="white"/>
        </w:rPr>
        <w:t xml:space="preserve">The review process for applications is approximately 3 weeks. Only complete application materials will be accepted. </w:t>
      </w:r>
    </w:p>
    <w:tbl>
      <w:tblPr>
        <w:tblStyle w:val="a"/>
        <w:tblW w:w="1068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22"/>
        <w:gridCol w:w="1860"/>
      </w:tblGrid>
      <w:tr w:rsidR="003A19EE" w14:paraId="75B9D17C" w14:textId="77777777">
        <w:trPr>
          <w:trHeight w:val="696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C353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78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EPP Requirements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13B98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17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Met  </w:t>
            </w:r>
          </w:p>
          <w:p w14:paraId="16D7F40A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Requirement</w:t>
            </w:r>
          </w:p>
        </w:tc>
      </w:tr>
      <w:tr w:rsidR="003A19EE" w14:paraId="7797AFE2" w14:textId="77777777">
        <w:trPr>
          <w:trHeight w:val="695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888A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347" w:hanging="13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All university core curriculum courses must be completed with a grade of “C” </w:t>
            </w:r>
            <w:proofErr w:type="gramStart"/>
            <w:r>
              <w:rPr>
                <w:color w:val="002060"/>
                <w:sz w:val="21"/>
                <w:szCs w:val="21"/>
              </w:rPr>
              <w:t>or  better</w:t>
            </w:r>
            <w:proofErr w:type="gramEnd"/>
            <w:r>
              <w:rPr>
                <w:color w:val="002060"/>
                <w:sz w:val="21"/>
                <w:szCs w:val="21"/>
              </w:rPr>
              <w:t>.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1822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362A65B6" w14:textId="77777777">
        <w:trPr>
          <w:trHeight w:val="681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361A6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>Complete at least 60 semester credit hours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CA2F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22CA3182" w14:textId="77777777">
        <w:trPr>
          <w:trHeight w:val="634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BB88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>Have a minimum cumulative UTEP GPA of 2.75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2FDAA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39749494" w14:textId="77777777">
        <w:trPr>
          <w:trHeight w:val="674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A1E65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Complete TSI, and/or TSI exempt requirements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DE2F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224D2C54" w14:textId="77777777">
        <w:trPr>
          <w:trHeight w:val="638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D3FF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Pass the 240 Tutoring Diagnostic Test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BC7F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22198D06" w14:textId="77777777">
        <w:trPr>
          <w:trHeight w:val="680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A6457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color w:val="002060"/>
                <w:sz w:val="21"/>
                <w:szCs w:val="21"/>
              </w:rPr>
            </w:pPr>
            <w:proofErr w:type="gramStart"/>
            <w:r>
              <w:rPr>
                <w:color w:val="002060"/>
                <w:sz w:val="21"/>
                <w:szCs w:val="21"/>
              </w:rPr>
              <w:t>Attend</w:t>
            </w:r>
            <w:proofErr w:type="gramEnd"/>
            <w:r>
              <w:rPr>
                <w:color w:val="002060"/>
                <w:sz w:val="21"/>
                <w:szCs w:val="21"/>
              </w:rPr>
              <w:t xml:space="preserve"> Testing Preparation Workshop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1E91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1E5DF60C" w14:textId="77777777">
        <w:trPr>
          <w:trHeight w:val="654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EBD5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>Complete Study Plan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1D40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5C412B19" w14:textId="77777777">
        <w:trPr>
          <w:trHeight w:val="688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DD04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>Complete the EPP Essay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F8DD6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  <w:tr w:rsidR="003A19EE" w14:paraId="49C59C27" w14:textId="77777777">
        <w:trPr>
          <w:trHeight w:val="745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4E8D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Complete and Submit EPP Application Online - 2 weeks before the scheduled EPP Workshop*</w:t>
            </w:r>
          </w:p>
        </w:tc>
        <w:tc>
          <w:tcPr>
            <w:tcW w:w="18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5435A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0"/>
                <w:szCs w:val="20"/>
              </w:rPr>
            </w:pPr>
          </w:p>
        </w:tc>
      </w:tr>
      <w:tr w:rsidR="003A19EE" w14:paraId="2D5EF83C" w14:textId="77777777">
        <w:trPr>
          <w:trHeight w:val="700"/>
        </w:trPr>
        <w:tc>
          <w:tcPr>
            <w:tcW w:w="8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45072" w14:textId="77777777" w:rsidR="003A19EE" w:rsidRDefault="00BD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color w:val="002060"/>
                <w:sz w:val="21"/>
                <w:szCs w:val="21"/>
              </w:rPr>
            </w:pPr>
            <w:proofErr w:type="gramStart"/>
            <w:r>
              <w:rPr>
                <w:color w:val="002060"/>
                <w:sz w:val="21"/>
                <w:szCs w:val="21"/>
              </w:rPr>
              <w:t>Attend</w:t>
            </w:r>
            <w:proofErr w:type="gramEnd"/>
            <w:r>
              <w:rPr>
                <w:color w:val="002060"/>
                <w:sz w:val="21"/>
                <w:szCs w:val="21"/>
              </w:rPr>
              <w:t xml:space="preserve"> EPP Workshop</w:t>
            </w:r>
          </w:p>
        </w:tc>
        <w:tc>
          <w:tcPr>
            <w:tcW w:w="18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EFBCE" w14:textId="77777777" w:rsidR="003A19EE" w:rsidRDefault="003A19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2060"/>
                <w:sz w:val="21"/>
                <w:szCs w:val="21"/>
              </w:rPr>
            </w:pPr>
          </w:p>
        </w:tc>
      </w:tr>
    </w:tbl>
    <w:p w14:paraId="2F65ECF1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3F968A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7F26CA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color w:val="002060"/>
          <w:sz w:val="18"/>
          <w:szCs w:val="18"/>
        </w:rPr>
      </w:pPr>
      <w:r>
        <w:rPr>
          <w:color w:val="002060"/>
          <w:sz w:val="18"/>
          <w:szCs w:val="18"/>
        </w:rPr>
        <w:t>* Please check EPP Application deadline with your Academic Advisor or CSS advisor/CSS website</w:t>
      </w:r>
    </w:p>
    <w:p w14:paraId="16FFFA90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7" w:right="982" w:hanging="2"/>
        <w:rPr>
          <w:color w:val="002060"/>
          <w:sz w:val="21"/>
          <w:szCs w:val="21"/>
        </w:rPr>
      </w:pPr>
      <w:r>
        <w:rPr>
          <w:color w:val="002060"/>
          <w:sz w:val="21"/>
          <w:szCs w:val="21"/>
        </w:rPr>
        <w:t xml:space="preserve">This checklist details the EPP admission requirements. We highly recommend that you check with your </w:t>
      </w:r>
      <w:proofErr w:type="gramStart"/>
      <w:r>
        <w:rPr>
          <w:color w:val="002060"/>
          <w:sz w:val="21"/>
          <w:szCs w:val="21"/>
        </w:rPr>
        <w:t>CSS  advisor</w:t>
      </w:r>
      <w:proofErr w:type="gramEnd"/>
      <w:r>
        <w:rPr>
          <w:color w:val="002060"/>
          <w:sz w:val="21"/>
          <w:szCs w:val="21"/>
        </w:rPr>
        <w:t xml:space="preserve"> or the CSS website regularly for updates as admission requirements are subject to change.  </w:t>
      </w:r>
    </w:p>
    <w:p w14:paraId="753C1E5B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7" w:right="982" w:hanging="2"/>
        <w:rPr>
          <w:color w:val="002060"/>
          <w:sz w:val="21"/>
          <w:szCs w:val="21"/>
        </w:rPr>
      </w:pPr>
    </w:p>
    <w:p w14:paraId="1E65842B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7" w:right="982" w:hanging="2"/>
        <w:rPr>
          <w:color w:val="002060"/>
          <w:sz w:val="21"/>
          <w:szCs w:val="21"/>
        </w:rPr>
      </w:pPr>
    </w:p>
    <w:p w14:paraId="378C29E2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7" w:right="982" w:hanging="2"/>
        <w:rPr>
          <w:color w:val="002060"/>
          <w:sz w:val="21"/>
          <w:szCs w:val="21"/>
        </w:rPr>
      </w:pPr>
    </w:p>
    <w:p w14:paraId="172F88CA" w14:textId="77777777" w:rsidR="003A19EE" w:rsidRDefault="003A19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28" w:lineRule="auto"/>
        <w:ind w:left="7" w:right="982" w:hanging="2"/>
        <w:rPr>
          <w:color w:val="002060"/>
          <w:sz w:val="21"/>
          <w:szCs w:val="21"/>
        </w:rPr>
      </w:pPr>
    </w:p>
    <w:p w14:paraId="159F5E04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29" w:lineRule="auto"/>
        <w:ind w:left="2705" w:right="3086" w:firstLine="236"/>
        <w:rPr>
          <w:color w:val="002060"/>
          <w:sz w:val="43"/>
          <w:szCs w:val="43"/>
        </w:rPr>
      </w:pPr>
      <w:r>
        <w:rPr>
          <w:color w:val="2E74B5"/>
          <w:sz w:val="52"/>
          <w:szCs w:val="52"/>
        </w:rPr>
        <w:t xml:space="preserve">Secondary </w:t>
      </w:r>
      <w:proofErr w:type="gramStart"/>
      <w:r>
        <w:rPr>
          <w:color w:val="2E74B5"/>
          <w:sz w:val="52"/>
          <w:szCs w:val="52"/>
        </w:rPr>
        <w:t xml:space="preserve">Education  </w:t>
      </w:r>
      <w:r>
        <w:rPr>
          <w:color w:val="002060"/>
          <w:sz w:val="43"/>
          <w:szCs w:val="43"/>
        </w:rPr>
        <w:t>COLLEGE</w:t>
      </w:r>
      <w:proofErr w:type="gramEnd"/>
      <w:r>
        <w:rPr>
          <w:color w:val="002060"/>
          <w:sz w:val="43"/>
          <w:szCs w:val="43"/>
        </w:rPr>
        <w:t xml:space="preserve"> OF SCIENCE </w:t>
      </w:r>
    </w:p>
    <w:p w14:paraId="1DE66E83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8" w:line="240" w:lineRule="auto"/>
        <w:ind w:left="3883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  <w:highlight w:val="white"/>
        </w:rPr>
        <w:t xml:space="preserve">7-12 </w:t>
      </w:r>
      <w:r>
        <w:rPr>
          <w:color w:val="002060"/>
          <w:sz w:val="40"/>
          <w:szCs w:val="40"/>
          <w:highlight w:val="white"/>
        </w:rPr>
        <w:t>Lif</w:t>
      </w:r>
      <w:r>
        <w:rPr>
          <w:color w:val="002060"/>
          <w:sz w:val="40"/>
          <w:szCs w:val="40"/>
          <w:highlight w:val="white"/>
        </w:rPr>
        <w:t>e</w:t>
      </w:r>
      <w:r>
        <w:rPr>
          <w:color w:val="002060"/>
          <w:sz w:val="40"/>
          <w:szCs w:val="40"/>
          <w:highlight w:val="white"/>
        </w:rPr>
        <w:t xml:space="preserve"> Science</w:t>
      </w:r>
      <w:r>
        <w:rPr>
          <w:color w:val="002060"/>
          <w:sz w:val="40"/>
          <w:szCs w:val="40"/>
        </w:rPr>
        <w:t xml:space="preserve"> </w:t>
      </w:r>
    </w:p>
    <w:p w14:paraId="2C2A4DC4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240" w:lineRule="auto"/>
        <w:ind w:left="3838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  <w:highlight w:val="white"/>
        </w:rPr>
        <w:t xml:space="preserve">7-12 </w:t>
      </w:r>
      <w:r>
        <w:rPr>
          <w:color w:val="002060"/>
          <w:sz w:val="40"/>
          <w:szCs w:val="40"/>
          <w:highlight w:val="white"/>
        </w:rPr>
        <w:t>Mathemati</w:t>
      </w:r>
      <w:r>
        <w:rPr>
          <w:color w:val="002060"/>
          <w:sz w:val="40"/>
          <w:szCs w:val="40"/>
          <w:highlight w:val="white"/>
        </w:rPr>
        <w:t xml:space="preserve">cs </w:t>
      </w:r>
      <w:r>
        <w:rPr>
          <w:color w:val="002060"/>
          <w:sz w:val="40"/>
          <w:szCs w:val="40"/>
        </w:rPr>
        <w:t xml:space="preserve"> </w:t>
      </w:r>
    </w:p>
    <w:p w14:paraId="6DF61830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240" w:lineRule="auto"/>
        <w:ind w:left="3462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  <w:highlight w:val="white"/>
        </w:rPr>
        <w:t xml:space="preserve">7-12 </w:t>
      </w:r>
      <w:r>
        <w:rPr>
          <w:color w:val="002060"/>
          <w:sz w:val="40"/>
          <w:szCs w:val="40"/>
          <w:highlight w:val="white"/>
        </w:rPr>
        <w:t xml:space="preserve">Physical Science </w:t>
      </w:r>
      <w:r>
        <w:rPr>
          <w:color w:val="002060"/>
          <w:sz w:val="40"/>
          <w:szCs w:val="40"/>
        </w:rPr>
        <w:t xml:space="preserve"> </w:t>
      </w:r>
    </w:p>
    <w:p w14:paraId="150AEE4A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458" w:lineRule="auto"/>
        <w:ind w:left="2880" w:right="3432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  <w:highlight w:val="white"/>
        </w:rPr>
        <w:t xml:space="preserve">7-12 </w:t>
      </w:r>
      <w:r>
        <w:rPr>
          <w:color w:val="002060"/>
          <w:sz w:val="40"/>
          <w:szCs w:val="40"/>
          <w:highlight w:val="white"/>
        </w:rPr>
        <w:t xml:space="preserve">Physics/Mathematics </w:t>
      </w:r>
    </w:p>
    <w:p w14:paraId="5F64424E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97" w:line="240" w:lineRule="auto"/>
        <w:ind w:left="3943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Center for Student Success </w:t>
      </w:r>
    </w:p>
    <w:p w14:paraId="245097BC" w14:textId="77777777" w:rsidR="003A19EE" w:rsidRDefault="00BD63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789" w:right="3053"/>
        <w:jc w:val="center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Education Building, Room 412 El Paso, TX</w:t>
      </w:r>
      <w:r>
        <w:rPr>
          <w:color w:val="002060"/>
          <w:sz w:val="24"/>
          <w:szCs w:val="24"/>
        </w:rPr>
        <w:t xml:space="preserve"> </w:t>
      </w:r>
      <w:r>
        <w:rPr>
          <w:color w:val="002060"/>
          <w:sz w:val="24"/>
          <w:szCs w:val="24"/>
        </w:rPr>
        <w:t xml:space="preserve">79968 915-747-5571 Email: </w:t>
      </w:r>
      <w:r>
        <w:rPr>
          <w:color w:val="002060"/>
          <w:sz w:val="24"/>
          <w:szCs w:val="24"/>
          <w:u w:val="single"/>
        </w:rPr>
        <w:t>coecss@utep.edu</w:t>
      </w:r>
      <w:r>
        <w:rPr>
          <w:color w:val="002060"/>
          <w:sz w:val="24"/>
          <w:szCs w:val="24"/>
        </w:rPr>
        <w:t xml:space="preserve"> Website: utep.edu/education/</w:t>
      </w:r>
      <w:proofErr w:type="spellStart"/>
      <w:r>
        <w:rPr>
          <w:color w:val="002060"/>
          <w:sz w:val="24"/>
          <w:szCs w:val="24"/>
        </w:rPr>
        <w:t>css</w:t>
      </w:r>
      <w:proofErr w:type="spellEnd"/>
      <w:r>
        <w:rPr>
          <w:color w:val="002060"/>
          <w:sz w:val="24"/>
          <w:szCs w:val="24"/>
        </w:rPr>
        <w:t>/</w:t>
      </w:r>
    </w:p>
    <w:sectPr w:rsidR="003A19EE">
      <w:type w:val="continuous"/>
      <w:pgSz w:w="12240" w:h="15840"/>
      <w:pgMar w:top="540" w:right="373" w:bottom="763" w:left="720" w:header="0" w:footer="720" w:gutter="0"/>
      <w:cols w:space="720" w:equalWidth="0">
        <w:col w:w="1114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5E45B8-6FC8-4A8C-8928-FF8BD42CB8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9AC0BA8-9126-4439-AADC-CFA5A0D956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EE00C22-EC58-4EBE-A0CE-35DEAB74FD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EE"/>
    <w:rsid w:val="003A19EE"/>
    <w:rsid w:val="00BD6395"/>
    <w:rsid w:val="00EA5A66"/>
    <w:rsid w:val="00F1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E5BF"/>
  <w15:docId w15:val="{5E5EDFFA-EC4A-45D5-9E89-71EF15DE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Meraz, Katherine A</dc:creator>
  <cp:lastModifiedBy>Meraz, Katherine A</cp:lastModifiedBy>
  <cp:revision>2</cp:revision>
  <dcterms:created xsi:type="dcterms:W3CDTF">2026-07-27T19:55:00Z</dcterms:created>
  <dcterms:modified xsi:type="dcterms:W3CDTF">2026-07-27T19:55:00Z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2026-07-27T19:55:02Z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8f8e6a78-a5ef-4787-bb10-1948b3f649d5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10, 3, 0, 1</vt:lpwstr>
  </property>
</Properties>
</file>